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F455A0">
        <w:rPr>
          <w:color w:val="000000"/>
          <w:sz w:val="24"/>
          <w:szCs w:val="24"/>
        </w:rPr>
        <w:t>02</w:t>
      </w:r>
      <w:r w:rsidR="008D6322">
        <w:rPr>
          <w:color w:val="000000"/>
          <w:sz w:val="24"/>
          <w:szCs w:val="24"/>
        </w:rPr>
        <w:t>/2022</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F455A0">
        <w:rPr>
          <w:b/>
          <w:i/>
          <w:sz w:val="20"/>
          <w:lang w:val="en-US"/>
        </w:rPr>
        <w:t>October</w:t>
      </w:r>
      <w:r w:rsidR="008D6322">
        <w:rPr>
          <w:b/>
          <w:i/>
          <w:sz w:val="20"/>
        </w:rPr>
        <w:t xml:space="preserve"> 2022</w:t>
      </w:r>
    </w:p>
    <w:p w:rsidR="00682BA9" w:rsidRDefault="00682BA9" w:rsidP="00151AA3">
      <w:pPr>
        <w:pStyle w:val="Default"/>
        <w:rPr>
          <w:b/>
          <w:bCs/>
          <w:sz w:val="28"/>
          <w:szCs w:val="28"/>
        </w:rPr>
      </w:pPr>
    </w:p>
    <w:p w:rsidR="00D35E87" w:rsidRPr="00233152" w:rsidRDefault="00F455A0" w:rsidP="00C04964">
      <w:pPr>
        <w:pStyle w:val="Default"/>
        <w:spacing w:line="276" w:lineRule="auto"/>
        <w:rPr>
          <w:b/>
          <w:bCs/>
          <w:sz w:val="28"/>
          <w:szCs w:val="28"/>
          <w:lang w:val="en-US"/>
        </w:rPr>
      </w:pPr>
      <w:r>
        <w:rPr>
          <w:b/>
          <w:bCs/>
          <w:sz w:val="28"/>
          <w:szCs w:val="28"/>
        </w:rPr>
        <w:t>SPS</w:t>
      </w:r>
      <w:r w:rsidR="008D6322">
        <w:rPr>
          <w:b/>
          <w:bCs/>
          <w:sz w:val="28"/>
          <w:szCs w:val="28"/>
          <w:lang w:val="en-US"/>
        </w:rPr>
        <w:t xml:space="preserve"> 2022</w:t>
      </w:r>
      <w:r w:rsidR="00D35E87" w:rsidRPr="00233152">
        <w:rPr>
          <w:b/>
          <w:bCs/>
          <w:sz w:val="28"/>
          <w:szCs w:val="28"/>
          <w:lang w:val="en-US"/>
        </w:rPr>
        <w:t>:</w:t>
      </w:r>
    </w:p>
    <w:p w:rsidR="008D6322" w:rsidRPr="00F455A0" w:rsidRDefault="008D6322" w:rsidP="008D6322">
      <w:pPr>
        <w:pStyle w:val="Default"/>
        <w:spacing w:line="276" w:lineRule="auto"/>
        <w:rPr>
          <w:b/>
          <w:bCs/>
          <w:sz w:val="28"/>
          <w:szCs w:val="28"/>
        </w:rPr>
      </w:pPr>
      <w:r w:rsidRPr="00F455A0">
        <w:rPr>
          <w:b/>
          <w:bCs/>
          <w:sz w:val="28"/>
          <w:szCs w:val="28"/>
        </w:rPr>
        <w:t xml:space="preserve">Deutschmann Automation </w:t>
      </w:r>
      <w:r w:rsidRPr="00F455A0">
        <w:rPr>
          <w:b/>
          <w:bCs/>
          <w:sz w:val="28"/>
          <w:szCs w:val="28"/>
          <w:lang w:val="en-US"/>
        </w:rPr>
        <w:t>p</w:t>
      </w:r>
      <w:r w:rsidR="00D71CFF" w:rsidRPr="00F455A0">
        <w:rPr>
          <w:b/>
          <w:bCs/>
          <w:sz w:val="28"/>
          <w:szCs w:val="28"/>
          <w:lang w:val="en-US"/>
        </w:rPr>
        <w:t>resents</w:t>
      </w:r>
      <w:r w:rsidR="00D71CFF" w:rsidRPr="00F455A0">
        <w:rPr>
          <w:b/>
          <w:bCs/>
          <w:sz w:val="28"/>
          <w:szCs w:val="28"/>
        </w:rPr>
        <w:t xml:space="preserve"> </w:t>
      </w:r>
      <w:r w:rsidR="00F455A0" w:rsidRPr="00F455A0">
        <w:rPr>
          <w:b/>
          <w:bCs/>
          <w:sz w:val="28"/>
          <w:szCs w:val="28"/>
          <w:lang w:val="en-US"/>
        </w:rPr>
        <w:t>new</w:t>
      </w:r>
      <w:r w:rsidR="00F455A0">
        <w:rPr>
          <w:b/>
          <w:bCs/>
          <w:sz w:val="28"/>
          <w:szCs w:val="28"/>
        </w:rPr>
        <w:t xml:space="preserve"> </w:t>
      </w:r>
      <w:r w:rsidR="00F455A0" w:rsidRPr="000D66D4">
        <w:rPr>
          <w:b/>
          <w:sz w:val="28"/>
          <w:szCs w:val="28"/>
        </w:rPr>
        <w:t>UNIGATE Falcon</w:t>
      </w:r>
      <w:r w:rsidR="00F455A0" w:rsidRPr="000D66D4">
        <w:rPr>
          <w:b/>
          <w:iCs/>
          <w:sz w:val="28"/>
          <w:szCs w:val="28"/>
        </w:rPr>
        <w:t xml:space="preserve"> </w:t>
      </w:r>
      <w:r w:rsidR="00F455A0" w:rsidRPr="00F455A0">
        <w:rPr>
          <w:b/>
          <w:sz w:val="28"/>
          <w:szCs w:val="28"/>
          <w:lang w:val="en-US"/>
        </w:rPr>
        <w:t>Protocol Converter/Gateway</w:t>
      </w:r>
      <w:r w:rsidR="00F455A0" w:rsidRPr="00F455A0">
        <w:rPr>
          <w:sz w:val="22"/>
          <w:szCs w:val="22"/>
          <w:lang w:val="en-US"/>
        </w:rPr>
        <w:t xml:space="preserve"> </w:t>
      </w:r>
      <w:r w:rsidR="00F455A0" w:rsidRPr="00F455A0">
        <w:rPr>
          <w:b/>
          <w:sz w:val="28"/>
          <w:szCs w:val="28"/>
          <w:lang w:val="en-US"/>
        </w:rPr>
        <w:t>generation</w:t>
      </w:r>
      <w:r w:rsidR="00F455A0" w:rsidRPr="000D66D4">
        <w:rPr>
          <w:b/>
          <w:sz w:val="28"/>
          <w:szCs w:val="28"/>
        </w:rPr>
        <w:t xml:space="preserve"> </w:t>
      </w:r>
    </w:p>
    <w:p w:rsidR="00F455A0" w:rsidRPr="00F455A0" w:rsidRDefault="00FD052E" w:rsidP="00F455A0">
      <w:pPr>
        <w:pStyle w:val="pmgrundtext0"/>
        <w:tabs>
          <w:tab w:val="left" w:pos="9630"/>
        </w:tabs>
        <w:spacing w:line="360" w:lineRule="auto"/>
        <w:ind w:right="-283"/>
        <w:rPr>
          <w:rFonts w:ascii="Arial" w:hAnsi="Arial" w:cs="Arial"/>
          <w:sz w:val="22"/>
          <w:szCs w:val="22"/>
          <w:lang w:val="en-US"/>
        </w:rPr>
      </w:pPr>
      <w:r w:rsidRPr="00F455A0">
        <w:rPr>
          <w:rFonts w:ascii="Arial" w:hAnsi="Arial" w:cs="Arial"/>
          <w:sz w:val="22"/>
          <w:szCs w:val="22"/>
          <w:lang w:val="en-US"/>
        </w:rPr>
        <w:t xml:space="preserve">Bad </w:t>
      </w:r>
      <w:proofErr w:type="spellStart"/>
      <w:r w:rsidRPr="00F455A0">
        <w:rPr>
          <w:rFonts w:ascii="Arial" w:hAnsi="Arial" w:cs="Arial"/>
          <w:sz w:val="22"/>
          <w:szCs w:val="22"/>
          <w:lang w:val="en-US"/>
        </w:rPr>
        <w:t>Camberg</w:t>
      </w:r>
      <w:proofErr w:type="spellEnd"/>
      <w:r w:rsidR="00DC4647" w:rsidRPr="00F455A0">
        <w:rPr>
          <w:rFonts w:ascii="Arial" w:hAnsi="Arial" w:cs="Arial"/>
          <w:sz w:val="22"/>
          <w:szCs w:val="22"/>
          <w:lang w:val="en-US"/>
        </w:rPr>
        <w:t>, Germany</w:t>
      </w:r>
      <w:r w:rsidR="005A393F" w:rsidRPr="00F455A0">
        <w:rPr>
          <w:rFonts w:ascii="Arial" w:hAnsi="Arial" w:cs="Arial"/>
          <w:sz w:val="22"/>
          <w:szCs w:val="22"/>
          <w:lang w:val="en-US"/>
        </w:rPr>
        <w:t xml:space="preserve"> – </w:t>
      </w:r>
      <w:proofErr w:type="spellStart"/>
      <w:r w:rsidR="00F455A0" w:rsidRPr="00F455A0">
        <w:rPr>
          <w:rFonts w:ascii="Arial" w:hAnsi="Arial" w:cs="Arial"/>
          <w:sz w:val="22"/>
          <w:szCs w:val="22"/>
          <w:lang w:val="en-US"/>
        </w:rPr>
        <w:t>Deutschmann</w:t>
      </w:r>
      <w:proofErr w:type="spellEnd"/>
      <w:r w:rsidR="00F455A0" w:rsidRPr="00F455A0">
        <w:rPr>
          <w:rFonts w:ascii="Arial" w:hAnsi="Arial" w:cs="Arial"/>
          <w:sz w:val="22"/>
          <w:szCs w:val="22"/>
          <w:lang w:val="en-US"/>
        </w:rPr>
        <w:t xml:space="preserve"> Automation, the specialist for industrial data communication, presents UNIGATE Falcon, the new generation of its Protocol Converter/Gateway series, at SPS 2022 in Hall 5, Booth 328. The compact DIN-rail modules connect automation components quickly and easily with the desired fieldbus or Industrial Ethernet standard. Implementation of the ready-to-use communication modules can significantly optimize design times and time-to-market of an end product. The UNIGATE Falcon product range is modular in design with the aim of realizing the best possible solution for the respective application in a cost-optimized way.</w:t>
      </w:r>
    </w:p>
    <w:p w:rsidR="00F455A0" w:rsidRPr="00F455A0" w:rsidRDefault="00F455A0" w:rsidP="00F455A0">
      <w:pPr>
        <w:pStyle w:val="pmgrundtext0"/>
        <w:tabs>
          <w:tab w:val="left" w:pos="9630"/>
        </w:tabs>
        <w:spacing w:line="360" w:lineRule="auto"/>
        <w:ind w:right="-283"/>
        <w:rPr>
          <w:rFonts w:ascii="Arial" w:hAnsi="Arial" w:cs="Arial"/>
          <w:bCs/>
          <w:iCs/>
          <w:sz w:val="22"/>
          <w:szCs w:val="22"/>
          <w:lang w:val="en-US"/>
        </w:rPr>
      </w:pPr>
      <w:r w:rsidRPr="00F455A0">
        <w:rPr>
          <w:rFonts w:ascii="Arial" w:hAnsi="Arial" w:cs="Arial"/>
          <w:bCs/>
          <w:iCs/>
          <w:sz w:val="22"/>
          <w:szCs w:val="22"/>
          <w:lang w:val="en-US"/>
        </w:rPr>
        <w:t>The new Protocol Converter/Gateway series UNIGATE Falcon features an extremely compact design. With dimensions of 25.0 mm x 77.5 mm x 94.1 mm (W x H x D) it is a good 30 percent smaller than the predecessor model. The size of the new DIN-rail modules is identical in all bus versions.</w:t>
      </w:r>
    </w:p>
    <w:p w:rsidR="00F455A0" w:rsidRPr="00F455A0" w:rsidRDefault="00F455A0" w:rsidP="00F455A0">
      <w:pPr>
        <w:pStyle w:val="pmgrundtext0"/>
        <w:tabs>
          <w:tab w:val="left" w:pos="9630"/>
        </w:tabs>
        <w:spacing w:line="360" w:lineRule="auto"/>
        <w:ind w:right="-283"/>
        <w:rPr>
          <w:rFonts w:ascii="Arial" w:hAnsi="Arial" w:cs="Arial"/>
          <w:sz w:val="22"/>
          <w:szCs w:val="22"/>
          <w:lang w:val="en-US"/>
        </w:rPr>
      </w:pPr>
      <w:r w:rsidRPr="00F455A0">
        <w:rPr>
          <w:rFonts w:ascii="Arial" w:hAnsi="Arial" w:cs="Arial"/>
          <w:sz w:val="22"/>
          <w:szCs w:val="22"/>
          <w:lang w:val="en-US"/>
        </w:rPr>
        <w:t>UNIGATE Falcon is based on ARM Cortex-M processor technology, which ensures significantly higher data throughput compared to the previous generation. The transfer rates of the serial interface are about ten times faster in RS485/422 mode.</w:t>
      </w:r>
    </w:p>
    <w:p w:rsidR="00F455A0" w:rsidRPr="00F455A0" w:rsidRDefault="00F455A0" w:rsidP="00F455A0">
      <w:pPr>
        <w:pStyle w:val="pmgrundtext0"/>
        <w:tabs>
          <w:tab w:val="left" w:pos="9630"/>
        </w:tabs>
        <w:spacing w:line="360" w:lineRule="auto"/>
        <w:ind w:right="-283"/>
        <w:rPr>
          <w:rFonts w:ascii="Arial" w:hAnsi="Arial" w:cs="Arial"/>
          <w:sz w:val="22"/>
          <w:szCs w:val="22"/>
          <w:lang w:val="en-US"/>
        </w:rPr>
      </w:pPr>
      <w:r w:rsidRPr="00F455A0">
        <w:rPr>
          <w:rFonts w:ascii="Arial" w:hAnsi="Arial" w:cs="Arial"/>
          <w:sz w:val="22"/>
          <w:szCs w:val="22"/>
          <w:lang w:val="en-US"/>
        </w:rPr>
        <w:t>The UNIGATE Falcon modules are configured vi</w:t>
      </w:r>
      <w:r w:rsidR="00D47A21">
        <w:rPr>
          <w:rFonts w:ascii="Arial" w:hAnsi="Arial" w:cs="Arial"/>
          <w:sz w:val="22"/>
          <w:szCs w:val="22"/>
          <w:lang w:val="en-US"/>
        </w:rPr>
        <w:t xml:space="preserve">a a USB interface. Free programming, for example to emulate </w:t>
      </w:r>
      <w:bookmarkStart w:id="0" w:name="_GoBack"/>
      <w:bookmarkEnd w:id="0"/>
      <w:r w:rsidRPr="00F455A0">
        <w:rPr>
          <w:rFonts w:ascii="Arial" w:hAnsi="Arial" w:cs="Arial"/>
          <w:sz w:val="22"/>
          <w:szCs w:val="22"/>
          <w:lang w:val="en-US"/>
        </w:rPr>
        <w:t xml:space="preserve">protocols, is possible with the Software Tool Protocol Developer from </w:t>
      </w:r>
      <w:proofErr w:type="spellStart"/>
      <w:r w:rsidRPr="00F455A0">
        <w:rPr>
          <w:rFonts w:ascii="Arial" w:hAnsi="Arial" w:cs="Arial"/>
          <w:sz w:val="22"/>
          <w:szCs w:val="22"/>
          <w:lang w:val="en-US"/>
        </w:rPr>
        <w:t>Deutschmann</w:t>
      </w:r>
      <w:proofErr w:type="spellEnd"/>
      <w:r w:rsidRPr="00F455A0">
        <w:rPr>
          <w:rFonts w:ascii="Arial" w:hAnsi="Arial" w:cs="Arial"/>
          <w:sz w:val="22"/>
          <w:szCs w:val="22"/>
          <w:lang w:val="en-US"/>
        </w:rPr>
        <w:t xml:space="preserve"> Automation and the in-house developed script language. Simple scripts can be executed in just a few microseconds. This corresponds to an improvement by a factor of 80. Script debugging is also done via the USB interface.</w:t>
      </w:r>
    </w:p>
    <w:p w:rsidR="00980DD7" w:rsidRPr="00C70F94" w:rsidRDefault="00F455A0" w:rsidP="00C70F94">
      <w:pPr>
        <w:pStyle w:val="pmgrundtext0"/>
        <w:tabs>
          <w:tab w:val="left" w:pos="9630"/>
        </w:tabs>
        <w:spacing w:line="360" w:lineRule="auto"/>
        <w:ind w:right="-283"/>
        <w:rPr>
          <w:rFonts w:ascii="Arial" w:hAnsi="Arial" w:cs="Arial"/>
          <w:iCs/>
          <w:sz w:val="22"/>
          <w:szCs w:val="22"/>
          <w:lang w:val="en-US"/>
        </w:rPr>
      </w:pPr>
      <w:r w:rsidRPr="00F455A0">
        <w:rPr>
          <w:rFonts w:ascii="Arial" w:hAnsi="Arial" w:cs="Arial"/>
          <w:iCs/>
          <w:sz w:val="22"/>
          <w:szCs w:val="22"/>
          <w:lang w:val="en-US"/>
        </w:rPr>
        <w:t xml:space="preserve">The first representative of the new Protocol Converter/Gateway series UNIGATE Falcon is the UNIGATE Falcon PROFIBUS DP, further variants for </w:t>
      </w:r>
      <w:proofErr w:type="spellStart"/>
      <w:r w:rsidRPr="00F455A0">
        <w:rPr>
          <w:rFonts w:ascii="Arial" w:hAnsi="Arial" w:cs="Arial"/>
          <w:iCs/>
          <w:sz w:val="22"/>
          <w:szCs w:val="22"/>
          <w:lang w:val="en-US"/>
        </w:rPr>
        <w:t>EtherCAT</w:t>
      </w:r>
      <w:proofErr w:type="spellEnd"/>
      <w:r w:rsidRPr="00F455A0">
        <w:rPr>
          <w:rFonts w:ascii="Arial" w:hAnsi="Arial" w:cs="Arial"/>
          <w:iCs/>
          <w:sz w:val="22"/>
          <w:szCs w:val="22"/>
          <w:lang w:val="en-US"/>
        </w:rPr>
        <w:t xml:space="preserve"> and PROFINET will follow soon. </w:t>
      </w:r>
      <w:proofErr w:type="spellStart"/>
      <w:r w:rsidRPr="00F455A0">
        <w:rPr>
          <w:rFonts w:ascii="Arial" w:hAnsi="Arial" w:cs="Arial"/>
          <w:iCs/>
          <w:sz w:val="22"/>
          <w:szCs w:val="22"/>
          <w:lang w:val="en-US"/>
        </w:rPr>
        <w:lastRenderedPageBreak/>
        <w:t>Deutschmann</w:t>
      </w:r>
      <w:proofErr w:type="spellEnd"/>
      <w:r w:rsidR="00D47A21">
        <w:rPr>
          <w:rFonts w:ascii="Arial" w:hAnsi="Arial" w:cs="Arial"/>
          <w:iCs/>
          <w:sz w:val="22"/>
          <w:szCs w:val="22"/>
          <w:lang w:val="en-US"/>
        </w:rPr>
        <w:t xml:space="preserve"> Automation will quick</w:t>
      </w:r>
      <w:r w:rsidRPr="00F455A0">
        <w:rPr>
          <w:rFonts w:ascii="Arial" w:hAnsi="Arial" w:cs="Arial"/>
          <w:iCs/>
          <w:sz w:val="22"/>
          <w:szCs w:val="22"/>
          <w:lang w:val="en-US"/>
        </w:rPr>
        <w:t xml:space="preserve">ly expand its roadmap with DIN-rail modules for </w:t>
      </w:r>
      <w:proofErr w:type="spellStart"/>
      <w:r w:rsidRPr="00F455A0">
        <w:rPr>
          <w:rFonts w:ascii="Arial" w:hAnsi="Arial" w:cs="Arial"/>
          <w:iCs/>
          <w:sz w:val="22"/>
          <w:szCs w:val="22"/>
          <w:lang w:val="en-US"/>
        </w:rPr>
        <w:t>EtherNet</w:t>
      </w:r>
      <w:proofErr w:type="spellEnd"/>
      <w:r w:rsidRPr="00F455A0">
        <w:rPr>
          <w:rFonts w:ascii="Arial" w:hAnsi="Arial" w:cs="Arial"/>
          <w:iCs/>
          <w:sz w:val="22"/>
          <w:szCs w:val="22"/>
          <w:lang w:val="en-US"/>
        </w:rPr>
        <w:t xml:space="preserve">/IP, </w:t>
      </w:r>
      <w:proofErr w:type="spellStart"/>
      <w:r w:rsidRPr="00F455A0">
        <w:rPr>
          <w:rFonts w:ascii="Arial" w:hAnsi="Arial" w:cs="Arial"/>
          <w:iCs/>
          <w:sz w:val="22"/>
          <w:szCs w:val="22"/>
          <w:lang w:val="en-US"/>
        </w:rPr>
        <w:t>CANopen</w:t>
      </w:r>
      <w:proofErr w:type="spellEnd"/>
      <w:r w:rsidRPr="00F455A0">
        <w:rPr>
          <w:rFonts w:ascii="Arial" w:hAnsi="Arial" w:cs="Arial"/>
          <w:iCs/>
          <w:sz w:val="22"/>
          <w:szCs w:val="22"/>
          <w:lang w:val="en-US"/>
        </w:rPr>
        <w:t xml:space="preserve">, Ethernet TCP/IP, Modbus RTU and Modbus TCP. The communication module UNIGATE Falcon PROFIBUS DP has a PROFIBUS DP slave interface with automatic baud rate detection for rates ranging </w:t>
      </w:r>
      <w:proofErr w:type="gramStart"/>
      <w:r w:rsidRPr="00F455A0">
        <w:rPr>
          <w:rFonts w:ascii="Arial" w:hAnsi="Arial" w:cs="Arial"/>
          <w:iCs/>
          <w:sz w:val="22"/>
          <w:szCs w:val="22"/>
          <w:lang w:val="en-US"/>
        </w:rPr>
        <w:t xml:space="preserve">from 9.6 </w:t>
      </w:r>
      <w:proofErr w:type="spellStart"/>
      <w:r w:rsidRPr="00F455A0">
        <w:rPr>
          <w:rFonts w:ascii="Arial" w:hAnsi="Arial" w:cs="Arial"/>
          <w:iCs/>
          <w:sz w:val="22"/>
          <w:szCs w:val="22"/>
          <w:lang w:val="en-US"/>
        </w:rPr>
        <w:t>kbit</w:t>
      </w:r>
      <w:proofErr w:type="spellEnd"/>
      <w:r w:rsidRPr="00F455A0">
        <w:rPr>
          <w:rFonts w:ascii="Arial" w:hAnsi="Arial" w:cs="Arial"/>
          <w:iCs/>
          <w:sz w:val="22"/>
          <w:szCs w:val="22"/>
          <w:lang w:val="en-US"/>
        </w:rPr>
        <w:t>/s</w:t>
      </w:r>
      <w:proofErr w:type="gramEnd"/>
      <w:r w:rsidRPr="00F455A0">
        <w:rPr>
          <w:rFonts w:ascii="Arial" w:hAnsi="Arial" w:cs="Arial"/>
          <w:iCs/>
          <w:sz w:val="22"/>
          <w:szCs w:val="22"/>
          <w:lang w:val="en-US"/>
        </w:rPr>
        <w:t xml:space="preserve"> to 12 Mbit/s.</w:t>
      </w:r>
    </w:p>
    <w:p w:rsidR="00DC2876" w:rsidRPr="00B21E7E" w:rsidRDefault="00DC2876" w:rsidP="00346924">
      <w:pPr>
        <w:pStyle w:val="PMGrundtext"/>
        <w:tabs>
          <w:tab w:val="left" w:pos="9630"/>
        </w:tabs>
        <w:ind w:right="-283"/>
        <w:rPr>
          <w:b/>
          <w:bCs/>
          <w:i/>
          <w:iCs/>
          <w:sz w:val="22"/>
          <w:szCs w:val="22"/>
          <w:lang w:val="en-US"/>
        </w:rPr>
      </w:pPr>
    </w:p>
    <w:p w:rsidR="00F6516B" w:rsidRPr="00B21E7E"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w:t>
      </w:r>
      <w:r w:rsidR="00BF41BE">
        <w:rPr>
          <w:b w:val="0"/>
          <w:i/>
          <w:sz w:val="20"/>
          <w:lang w:val="en-US"/>
        </w:rPr>
        <w:t>three</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F3" w:rsidRDefault="00CD12F3">
      <w:r>
        <w:separator/>
      </w:r>
    </w:p>
  </w:endnote>
  <w:endnote w:type="continuationSeparator" w:id="0">
    <w:p w:rsidR="00CD12F3" w:rsidRDefault="00CD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F3" w:rsidRDefault="00CD12F3">
      <w:r>
        <w:separator/>
      </w:r>
    </w:p>
  </w:footnote>
  <w:footnote w:type="continuationSeparator" w:id="0">
    <w:p w:rsidR="00CD12F3" w:rsidRDefault="00CD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5ECC"/>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37AF"/>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E211E"/>
    <w:rsid w:val="000F0DA3"/>
    <w:rsid w:val="000F1C5A"/>
    <w:rsid w:val="000F2BDA"/>
    <w:rsid w:val="00101681"/>
    <w:rsid w:val="00103B26"/>
    <w:rsid w:val="001059C9"/>
    <w:rsid w:val="0011097C"/>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0587F"/>
    <w:rsid w:val="00210531"/>
    <w:rsid w:val="00210B5E"/>
    <w:rsid w:val="00212AA2"/>
    <w:rsid w:val="00214A40"/>
    <w:rsid w:val="00214B99"/>
    <w:rsid w:val="0022634E"/>
    <w:rsid w:val="00226A36"/>
    <w:rsid w:val="00226E26"/>
    <w:rsid w:val="00227E44"/>
    <w:rsid w:val="002320F3"/>
    <w:rsid w:val="002330FB"/>
    <w:rsid w:val="00233152"/>
    <w:rsid w:val="0023615C"/>
    <w:rsid w:val="002367ED"/>
    <w:rsid w:val="00244D4C"/>
    <w:rsid w:val="00245A4D"/>
    <w:rsid w:val="002460CB"/>
    <w:rsid w:val="00246261"/>
    <w:rsid w:val="00251872"/>
    <w:rsid w:val="00252E20"/>
    <w:rsid w:val="00253590"/>
    <w:rsid w:val="00255ABA"/>
    <w:rsid w:val="00256805"/>
    <w:rsid w:val="00260A17"/>
    <w:rsid w:val="0026111B"/>
    <w:rsid w:val="00261F53"/>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A43"/>
    <w:rsid w:val="00382E0E"/>
    <w:rsid w:val="0038374E"/>
    <w:rsid w:val="00383A3E"/>
    <w:rsid w:val="0038570A"/>
    <w:rsid w:val="00385B50"/>
    <w:rsid w:val="00395B6D"/>
    <w:rsid w:val="003A256B"/>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3AD8"/>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5C38"/>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3421"/>
    <w:rsid w:val="006B494E"/>
    <w:rsid w:val="006B543C"/>
    <w:rsid w:val="006C137A"/>
    <w:rsid w:val="006C1647"/>
    <w:rsid w:val="006C2EED"/>
    <w:rsid w:val="006C2FF0"/>
    <w:rsid w:val="006C4C11"/>
    <w:rsid w:val="006C5354"/>
    <w:rsid w:val="006C79D5"/>
    <w:rsid w:val="006D1246"/>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0B4D"/>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1DF1"/>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36DCC"/>
    <w:rsid w:val="0084045A"/>
    <w:rsid w:val="00840827"/>
    <w:rsid w:val="0084290E"/>
    <w:rsid w:val="0084336B"/>
    <w:rsid w:val="008447D7"/>
    <w:rsid w:val="008470C2"/>
    <w:rsid w:val="008562D0"/>
    <w:rsid w:val="0085764A"/>
    <w:rsid w:val="00861D78"/>
    <w:rsid w:val="00862CE6"/>
    <w:rsid w:val="00864674"/>
    <w:rsid w:val="008654D2"/>
    <w:rsid w:val="00866701"/>
    <w:rsid w:val="00866712"/>
    <w:rsid w:val="00867FDD"/>
    <w:rsid w:val="008702BA"/>
    <w:rsid w:val="008707C7"/>
    <w:rsid w:val="00872B74"/>
    <w:rsid w:val="008735AD"/>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322"/>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0DB2"/>
    <w:rsid w:val="0096150B"/>
    <w:rsid w:val="009623E5"/>
    <w:rsid w:val="00964754"/>
    <w:rsid w:val="00965B61"/>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0FD"/>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14DA"/>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3574"/>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1E7E"/>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21A8"/>
    <w:rsid w:val="00BE4A9E"/>
    <w:rsid w:val="00BE519C"/>
    <w:rsid w:val="00BE6A3D"/>
    <w:rsid w:val="00BF2E2D"/>
    <w:rsid w:val="00BF41BE"/>
    <w:rsid w:val="00C00654"/>
    <w:rsid w:val="00C00985"/>
    <w:rsid w:val="00C00DD5"/>
    <w:rsid w:val="00C02BBC"/>
    <w:rsid w:val="00C037D0"/>
    <w:rsid w:val="00C03D16"/>
    <w:rsid w:val="00C04964"/>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72A"/>
    <w:rsid w:val="00C508F1"/>
    <w:rsid w:val="00C50B90"/>
    <w:rsid w:val="00C526BF"/>
    <w:rsid w:val="00C55BB8"/>
    <w:rsid w:val="00C60284"/>
    <w:rsid w:val="00C65C87"/>
    <w:rsid w:val="00C66C8C"/>
    <w:rsid w:val="00C67F5C"/>
    <w:rsid w:val="00C70F94"/>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12F3"/>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5E87"/>
    <w:rsid w:val="00D37BA1"/>
    <w:rsid w:val="00D40197"/>
    <w:rsid w:val="00D42A86"/>
    <w:rsid w:val="00D4543F"/>
    <w:rsid w:val="00D47A21"/>
    <w:rsid w:val="00D51DCD"/>
    <w:rsid w:val="00D5384F"/>
    <w:rsid w:val="00D5494B"/>
    <w:rsid w:val="00D55881"/>
    <w:rsid w:val="00D566C8"/>
    <w:rsid w:val="00D602A8"/>
    <w:rsid w:val="00D62617"/>
    <w:rsid w:val="00D64E6F"/>
    <w:rsid w:val="00D65C26"/>
    <w:rsid w:val="00D66876"/>
    <w:rsid w:val="00D70E27"/>
    <w:rsid w:val="00D71CFF"/>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03A"/>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9766A"/>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0ECE"/>
    <w:rsid w:val="00EF1476"/>
    <w:rsid w:val="00EF3400"/>
    <w:rsid w:val="00EF6E0F"/>
    <w:rsid w:val="00F017B1"/>
    <w:rsid w:val="00F017C8"/>
    <w:rsid w:val="00F03748"/>
    <w:rsid w:val="00F04024"/>
    <w:rsid w:val="00F04078"/>
    <w:rsid w:val="00F04E64"/>
    <w:rsid w:val="00F06FCF"/>
    <w:rsid w:val="00F0701C"/>
    <w:rsid w:val="00F1012D"/>
    <w:rsid w:val="00F102D9"/>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55A0"/>
    <w:rsid w:val="00F47760"/>
    <w:rsid w:val="00F53B8A"/>
    <w:rsid w:val="00F540E2"/>
    <w:rsid w:val="00F540E4"/>
    <w:rsid w:val="00F54D86"/>
    <w:rsid w:val="00F57C3E"/>
    <w:rsid w:val="00F60717"/>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1846801">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477066462">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908E-DB19-44CD-BD8B-908EF433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5</cp:revision>
  <cp:lastPrinted>2006-04-03T10:29:00Z</cp:lastPrinted>
  <dcterms:created xsi:type="dcterms:W3CDTF">2022-10-04T05:39:00Z</dcterms:created>
  <dcterms:modified xsi:type="dcterms:W3CDTF">2022-10-06T06:52:00Z</dcterms:modified>
</cp:coreProperties>
</file>