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0E211E">
        <w:rPr>
          <w:color w:val="000000"/>
          <w:sz w:val="24"/>
          <w:szCs w:val="24"/>
        </w:rPr>
        <w:t>03</w:t>
      </w:r>
      <w:r w:rsidRPr="007047FC">
        <w:rPr>
          <w:color w:val="000000"/>
          <w:sz w:val="24"/>
          <w:szCs w:val="24"/>
        </w:rPr>
        <w:t>/201</w:t>
      </w:r>
      <w:r w:rsidR="00D37BA1">
        <w:rPr>
          <w:color w:val="000000"/>
          <w:sz w:val="24"/>
          <w:szCs w:val="24"/>
        </w:rPr>
        <w:t>9</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0C56E0">
        <w:rPr>
          <w:b/>
          <w:i/>
          <w:sz w:val="20"/>
        </w:rPr>
        <w:t>November</w:t>
      </w:r>
      <w:r w:rsidR="00D37BA1">
        <w:rPr>
          <w:b/>
          <w:i/>
          <w:sz w:val="20"/>
        </w:rPr>
        <w:t xml:space="preserve"> 2019</w:t>
      </w:r>
    </w:p>
    <w:p w:rsidR="00682BA9" w:rsidRDefault="00682BA9" w:rsidP="00151AA3">
      <w:pPr>
        <w:pStyle w:val="Default"/>
        <w:rPr>
          <w:b/>
          <w:bCs/>
          <w:sz w:val="28"/>
          <w:szCs w:val="28"/>
        </w:rPr>
      </w:pPr>
    </w:p>
    <w:p w:rsidR="00C04964" w:rsidRDefault="00D71CFF" w:rsidP="00C04964">
      <w:pPr>
        <w:pStyle w:val="Default"/>
        <w:spacing w:line="276" w:lineRule="auto"/>
        <w:rPr>
          <w:b/>
          <w:bCs/>
          <w:sz w:val="28"/>
          <w:szCs w:val="28"/>
          <w:lang w:val="en-US"/>
        </w:rPr>
      </w:pPr>
      <w:proofErr w:type="spellStart"/>
      <w:proofErr w:type="gramStart"/>
      <w:r>
        <w:rPr>
          <w:b/>
          <w:bCs/>
          <w:sz w:val="28"/>
          <w:szCs w:val="28"/>
          <w:lang w:val="en-US"/>
        </w:rPr>
        <w:t>sps</w:t>
      </w:r>
      <w:proofErr w:type="spellEnd"/>
      <w:proofErr w:type="gramEnd"/>
      <w:r>
        <w:rPr>
          <w:b/>
          <w:bCs/>
          <w:sz w:val="28"/>
          <w:szCs w:val="28"/>
          <w:lang w:val="en-US"/>
        </w:rPr>
        <w:t xml:space="preserve"> </w:t>
      </w:r>
      <w:r w:rsidRPr="00C04964">
        <w:rPr>
          <w:b/>
          <w:bCs/>
          <w:sz w:val="28"/>
          <w:szCs w:val="28"/>
          <w:lang w:val="en-US"/>
        </w:rPr>
        <w:t xml:space="preserve">2019: </w:t>
      </w:r>
      <w:proofErr w:type="spellStart"/>
      <w:r w:rsidRPr="00C04964">
        <w:rPr>
          <w:b/>
          <w:bCs/>
          <w:sz w:val="28"/>
          <w:szCs w:val="28"/>
          <w:lang w:val="en-US"/>
        </w:rPr>
        <w:t>Deutschmann</w:t>
      </w:r>
      <w:proofErr w:type="spellEnd"/>
      <w:r w:rsidRPr="00C04964">
        <w:rPr>
          <w:b/>
          <w:bCs/>
          <w:sz w:val="28"/>
          <w:szCs w:val="28"/>
          <w:lang w:val="en-US"/>
        </w:rPr>
        <w:t xml:space="preserve"> Automation Presents </w:t>
      </w:r>
      <w:r w:rsidR="00C04964" w:rsidRPr="00C04964">
        <w:rPr>
          <w:b/>
          <w:bCs/>
          <w:sz w:val="28"/>
          <w:szCs w:val="28"/>
          <w:lang w:val="en-US"/>
        </w:rPr>
        <w:t xml:space="preserve">Flexible Gateway </w:t>
      </w:r>
    </w:p>
    <w:p w:rsidR="00F61F21" w:rsidRPr="00C04964" w:rsidRDefault="00C04964" w:rsidP="00C04964">
      <w:pPr>
        <w:pStyle w:val="Default"/>
        <w:spacing w:line="276" w:lineRule="auto"/>
        <w:rPr>
          <w:b/>
          <w:bCs/>
          <w:sz w:val="28"/>
          <w:szCs w:val="28"/>
          <w:lang w:val="en-US"/>
        </w:rPr>
      </w:pPr>
      <w:r w:rsidRPr="00C04964">
        <w:rPr>
          <w:b/>
          <w:bCs/>
          <w:sz w:val="28"/>
          <w:szCs w:val="28"/>
          <w:lang w:val="en-US"/>
        </w:rPr>
        <w:t>Series for</w:t>
      </w:r>
      <w:r w:rsidRPr="00C04964">
        <w:rPr>
          <w:b/>
          <w:sz w:val="28"/>
          <w:szCs w:val="28"/>
          <w:lang w:val="en-US"/>
        </w:rPr>
        <w:t xml:space="preserve"> Different F</w:t>
      </w:r>
      <w:r w:rsidRPr="00C04964">
        <w:rPr>
          <w:b/>
          <w:sz w:val="28"/>
          <w:szCs w:val="28"/>
          <w:lang w:val="en-US"/>
        </w:rPr>
        <w:t>ieldbus and Industrial Ethernet</w:t>
      </w:r>
      <w:r>
        <w:rPr>
          <w:b/>
          <w:sz w:val="28"/>
          <w:szCs w:val="28"/>
          <w:lang w:val="en-US"/>
        </w:rPr>
        <w:t xml:space="preserve"> Networks</w:t>
      </w:r>
    </w:p>
    <w:p w:rsidR="000E211E" w:rsidRDefault="000E211E" w:rsidP="00B32B1A">
      <w:pPr>
        <w:pStyle w:val="Default"/>
        <w:rPr>
          <w:b/>
          <w:bCs/>
          <w:sz w:val="28"/>
          <w:szCs w:val="28"/>
          <w:lang w:val="en-US"/>
        </w:rPr>
      </w:pPr>
    </w:p>
    <w:p w:rsidR="00EF0ECE" w:rsidRPr="00EF0ECE" w:rsidRDefault="00FD052E" w:rsidP="00EF0ECE">
      <w:pPr>
        <w:spacing w:line="360" w:lineRule="auto"/>
        <w:rPr>
          <w:sz w:val="22"/>
          <w:szCs w:val="22"/>
          <w:lang w:val="en-US"/>
        </w:rPr>
      </w:pPr>
      <w:r w:rsidRPr="00EF0ECE">
        <w:rPr>
          <w:rFonts w:cs="Arial"/>
          <w:sz w:val="22"/>
          <w:szCs w:val="22"/>
          <w:lang w:val="en-US"/>
        </w:rPr>
        <w:t xml:space="preserve">Bad </w:t>
      </w:r>
      <w:proofErr w:type="spellStart"/>
      <w:r w:rsidRPr="00EF0ECE">
        <w:rPr>
          <w:rFonts w:cs="Arial"/>
          <w:sz w:val="22"/>
          <w:szCs w:val="22"/>
          <w:lang w:val="en-US"/>
        </w:rPr>
        <w:t>Camberg</w:t>
      </w:r>
      <w:proofErr w:type="spellEnd"/>
      <w:r w:rsidR="00DC4647" w:rsidRPr="00EF0ECE">
        <w:rPr>
          <w:rFonts w:cs="Arial"/>
          <w:sz w:val="22"/>
          <w:szCs w:val="22"/>
          <w:lang w:val="en-US"/>
        </w:rPr>
        <w:t>, Germany</w:t>
      </w:r>
      <w:r w:rsidR="005A393F" w:rsidRPr="00EF0ECE">
        <w:rPr>
          <w:rFonts w:cs="Arial"/>
          <w:sz w:val="22"/>
          <w:szCs w:val="22"/>
          <w:lang w:val="en-US"/>
        </w:rPr>
        <w:t xml:space="preserve"> – </w:t>
      </w:r>
      <w:proofErr w:type="spellStart"/>
      <w:r w:rsidR="00B32B1A" w:rsidRPr="00EF0ECE">
        <w:rPr>
          <w:rFonts w:cs="Arial"/>
          <w:sz w:val="22"/>
          <w:szCs w:val="22"/>
          <w:lang w:val="en-US"/>
        </w:rPr>
        <w:t>Deutschmann</w:t>
      </w:r>
      <w:proofErr w:type="spellEnd"/>
      <w:r w:rsidR="00B32B1A" w:rsidRPr="00EF0ECE">
        <w:rPr>
          <w:rFonts w:cs="Arial"/>
          <w:sz w:val="22"/>
          <w:szCs w:val="22"/>
          <w:lang w:val="en-US"/>
        </w:rPr>
        <w:t xml:space="preserve"> Automation, the specialist for</w:t>
      </w:r>
      <w:r w:rsidR="00C04964">
        <w:rPr>
          <w:rFonts w:cs="Arial"/>
          <w:sz w:val="22"/>
          <w:szCs w:val="22"/>
          <w:lang w:val="en-US"/>
        </w:rPr>
        <w:t xml:space="preserve"> industrial data communication, </w:t>
      </w:r>
      <w:r w:rsidR="00EF0ECE" w:rsidRPr="00EF0ECE">
        <w:rPr>
          <w:sz w:val="22"/>
          <w:szCs w:val="22"/>
          <w:lang w:val="en-US"/>
        </w:rPr>
        <w:t>presents the flexible UNIGATE CX series DIN rail modules - for industrial com</w:t>
      </w:r>
      <w:r w:rsidR="00C04964">
        <w:rPr>
          <w:sz w:val="22"/>
          <w:szCs w:val="22"/>
          <w:lang w:val="en-US"/>
        </w:rPr>
        <w:t xml:space="preserve">munication applications - at </w:t>
      </w:r>
      <w:proofErr w:type="spellStart"/>
      <w:r w:rsidR="00C04964">
        <w:rPr>
          <w:sz w:val="22"/>
          <w:szCs w:val="22"/>
          <w:lang w:val="en-US"/>
        </w:rPr>
        <w:t>sps</w:t>
      </w:r>
      <w:proofErr w:type="spellEnd"/>
      <w:r w:rsidR="00EF0ECE" w:rsidRPr="00EF0ECE">
        <w:rPr>
          <w:sz w:val="22"/>
          <w:szCs w:val="22"/>
          <w:lang w:val="en-US"/>
        </w:rPr>
        <w:t xml:space="preserve"> 2019 in Hall 5, Booth 328. The gateway series provides almost any combination of different, common fieldbus and Industrial Ethernet interfaces to connect incompatible networks. By using a UNIGATE CX gateway, system manufacturers can save themselves the time-consuming development of suitable network interfaces and significantly reduce the development time for their products.</w:t>
      </w:r>
    </w:p>
    <w:p w:rsidR="00EF0ECE" w:rsidRDefault="00EF0ECE" w:rsidP="00EF0ECE">
      <w:pPr>
        <w:spacing w:line="360" w:lineRule="auto"/>
        <w:rPr>
          <w:sz w:val="22"/>
          <w:szCs w:val="22"/>
          <w:lang w:val="en-US"/>
        </w:rPr>
      </w:pPr>
    </w:p>
    <w:p w:rsidR="00EF0ECE" w:rsidRPr="00EF0ECE" w:rsidRDefault="00EF0ECE" w:rsidP="00EF0ECE">
      <w:pPr>
        <w:spacing w:line="360" w:lineRule="auto"/>
        <w:rPr>
          <w:sz w:val="22"/>
          <w:szCs w:val="22"/>
          <w:lang w:val="en-US"/>
        </w:rPr>
      </w:pPr>
      <w:r w:rsidRPr="00EF0ECE">
        <w:rPr>
          <w:sz w:val="22"/>
          <w:szCs w:val="22"/>
          <w:lang w:val="en-US"/>
        </w:rPr>
        <w:t xml:space="preserve">The flexible UNIGATE CX gateway series is based on two UNIGATE CL modules from </w:t>
      </w:r>
      <w:proofErr w:type="spellStart"/>
      <w:r w:rsidRPr="00EF0ECE">
        <w:rPr>
          <w:sz w:val="22"/>
          <w:szCs w:val="22"/>
          <w:lang w:val="en-US"/>
        </w:rPr>
        <w:t>Deutschmann</w:t>
      </w:r>
      <w:proofErr w:type="spellEnd"/>
      <w:r w:rsidRPr="00EF0ECE">
        <w:rPr>
          <w:sz w:val="22"/>
          <w:szCs w:val="22"/>
          <w:lang w:val="en-US"/>
        </w:rPr>
        <w:t xml:space="preserve"> Automation. Thanks to the modular design, more than 120 variants of fieldbus and Industrial Ethernet interface solutions can be implemented, e.g. PROFIBUS DP to PROFINET, </w:t>
      </w:r>
      <w:proofErr w:type="spellStart"/>
      <w:r w:rsidRPr="00EF0ECE">
        <w:rPr>
          <w:sz w:val="22"/>
          <w:szCs w:val="22"/>
          <w:lang w:val="en-US"/>
        </w:rPr>
        <w:t>CANopen</w:t>
      </w:r>
      <w:proofErr w:type="spellEnd"/>
      <w:r w:rsidRPr="00EF0ECE">
        <w:rPr>
          <w:sz w:val="22"/>
          <w:szCs w:val="22"/>
          <w:lang w:val="en-US"/>
        </w:rPr>
        <w:t xml:space="preserve"> to </w:t>
      </w:r>
      <w:proofErr w:type="spellStart"/>
      <w:r w:rsidRPr="00EF0ECE">
        <w:rPr>
          <w:sz w:val="22"/>
          <w:szCs w:val="22"/>
          <w:lang w:val="en-US"/>
        </w:rPr>
        <w:t>EtherNet</w:t>
      </w:r>
      <w:proofErr w:type="spellEnd"/>
      <w:r w:rsidRPr="00EF0ECE">
        <w:rPr>
          <w:sz w:val="22"/>
          <w:szCs w:val="22"/>
          <w:lang w:val="en-US"/>
        </w:rPr>
        <w:t>/IP or Modbus TCP to PROFINET.</w:t>
      </w:r>
    </w:p>
    <w:p w:rsidR="00EF0ECE" w:rsidRDefault="00EF0ECE" w:rsidP="00EF0ECE">
      <w:pPr>
        <w:spacing w:line="360" w:lineRule="auto"/>
        <w:rPr>
          <w:sz w:val="22"/>
          <w:szCs w:val="22"/>
          <w:lang w:val="en-US"/>
        </w:rPr>
      </w:pPr>
    </w:p>
    <w:p w:rsidR="00EF0ECE" w:rsidRPr="00EF0ECE" w:rsidRDefault="00EF0ECE" w:rsidP="00EF0ECE">
      <w:pPr>
        <w:spacing w:line="360" w:lineRule="auto"/>
        <w:rPr>
          <w:sz w:val="22"/>
          <w:szCs w:val="22"/>
          <w:lang w:val="en-US"/>
        </w:rPr>
      </w:pPr>
      <w:r w:rsidRPr="00EF0ECE">
        <w:rPr>
          <w:sz w:val="22"/>
          <w:szCs w:val="22"/>
          <w:lang w:val="en-US"/>
        </w:rPr>
        <w:t xml:space="preserve">To ensure high flexibility, the UNIGATE CX gateways can be configured quickly and conveniently using the WINGATE software developed by </w:t>
      </w:r>
      <w:proofErr w:type="spellStart"/>
      <w:r w:rsidRPr="00EF0ECE">
        <w:rPr>
          <w:sz w:val="22"/>
          <w:szCs w:val="22"/>
          <w:lang w:val="en-US"/>
        </w:rPr>
        <w:t>Deutschmann</w:t>
      </w:r>
      <w:proofErr w:type="spellEnd"/>
      <w:r w:rsidRPr="00EF0ECE">
        <w:rPr>
          <w:sz w:val="22"/>
          <w:szCs w:val="22"/>
          <w:lang w:val="en-US"/>
        </w:rPr>
        <w:t xml:space="preserve">. More complex applications that cannot be presented via configuration can be programmed using the in-house developed script language. The free Protocol Developer tool from </w:t>
      </w:r>
      <w:proofErr w:type="spellStart"/>
      <w:r w:rsidRPr="00EF0ECE">
        <w:rPr>
          <w:sz w:val="22"/>
          <w:szCs w:val="22"/>
          <w:lang w:val="en-US"/>
        </w:rPr>
        <w:t>Deutschmann</w:t>
      </w:r>
      <w:proofErr w:type="spellEnd"/>
      <w:r w:rsidRPr="00EF0ECE">
        <w:rPr>
          <w:sz w:val="22"/>
          <w:szCs w:val="22"/>
          <w:lang w:val="en-US"/>
        </w:rPr>
        <w:t xml:space="preserve">, which is optimized for bus communication tasks, is available for generating the script. Programming can be carried out by the customer or by </w:t>
      </w:r>
      <w:proofErr w:type="spellStart"/>
      <w:r w:rsidRPr="00EF0ECE">
        <w:rPr>
          <w:sz w:val="22"/>
          <w:szCs w:val="22"/>
          <w:lang w:val="en-US"/>
        </w:rPr>
        <w:t>Deutschmann</w:t>
      </w:r>
      <w:proofErr w:type="spellEnd"/>
      <w:r w:rsidRPr="00EF0ECE">
        <w:rPr>
          <w:sz w:val="22"/>
          <w:szCs w:val="22"/>
          <w:lang w:val="en-US"/>
        </w:rPr>
        <w:t>. An adaptation of the hardware or software of the terminal device is not necessary.</w:t>
      </w:r>
    </w:p>
    <w:p w:rsidR="00EF0ECE" w:rsidRDefault="00EF0ECE" w:rsidP="00EF0ECE">
      <w:pPr>
        <w:spacing w:line="360" w:lineRule="auto"/>
        <w:rPr>
          <w:sz w:val="22"/>
          <w:szCs w:val="22"/>
          <w:lang w:val="en-US"/>
        </w:rPr>
      </w:pPr>
    </w:p>
    <w:p w:rsidR="00D37BA1" w:rsidRPr="00EF0ECE" w:rsidRDefault="00EF0ECE" w:rsidP="00D37BA1">
      <w:pPr>
        <w:spacing w:line="360" w:lineRule="auto"/>
        <w:rPr>
          <w:sz w:val="22"/>
          <w:szCs w:val="22"/>
          <w:lang w:val="en-US"/>
        </w:rPr>
      </w:pPr>
      <w:r w:rsidRPr="00EF0ECE">
        <w:rPr>
          <w:sz w:val="22"/>
          <w:szCs w:val="22"/>
          <w:lang w:val="en-US"/>
        </w:rPr>
        <w:t xml:space="preserve">Under the brand name UNIGATE, </w:t>
      </w:r>
      <w:proofErr w:type="spellStart"/>
      <w:r w:rsidRPr="00EF0ECE">
        <w:rPr>
          <w:sz w:val="22"/>
          <w:szCs w:val="22"/>
          <w:lang w:val="en-US"/>
        </w:rPr>
        <w:t>Deutschmann</w:t>
      </w:r>
      <w:proofErr w:type="spellEnd"/>
      <w:r w:rsidRPr="00EF0ECE">
        <w:rPr>
          <w:sz w:val="22"/>
          <w:szCs w:val="22"/>
          <w:lang w:val="en-US"/>
        </w:rPr>
        <w:t xml:space="preserve"> Automation supplies quickly installable, reliable network components as central building blocks for Industry 4.0 applications that come very close to a plug and play solution.</w:t>
      </w:r>
      <w:r>
        <w:rPr>
          <w:sz w:val="22"/>
          <w:szCs w:val="22"/>
          <w:lang w:val="en-US"/>
        </w:rPr>
        <w:t xml:space="preserve"> </w:t>
      </w:r>
      <w:r w:rsidR="00D37BA1" w:rsidRPr="00991C52">
        <w:rPr>
          <w:rFonts w:cs="Arial"/>
          <w:sz w:val="22"/>
          <w:szCs w:val="22"/>
          <w:lang w:val="en-US"/>
        </w:rPr>
        <w:t xml:space="preserve">The </w:t>
      </w:r>
      <w:r w:rsidR="00D37BA1">
        <w:rPr>
          <w:rFonts w:cs="Arial"/>
          <w:sz w:val="22"/>
          <w:szCs w:val="22"/>
          <w:lang w:val="en-US"/>
        </w:rPr>
        <w:t xml:space="preserve">compatible data communication products are developed and manufactured </w:t>
      </w:r>
      <w:r w:rsidR="00D37BA1">
        <w:rPr>
          <w:rFonts w:eastAsia="Calibri" w:cs="Arial"/>
          <w:sz w:val="22"/>
          <w:szCs w:val="22"/>
          <w:lang w:val="en-US" w:eastAsia="de-DE"/>
        </w:rPr>
        <w:t>in Germany.</w:t>
      </w:r>
    </w:p>
    <w:p w:rsidR="00980DD7" w:rsidRPr="00212AA2" w:rsidRDefault="00980DD7" w:rsidP="00D37BA1">
      <w:pPr>
        <w:spacing w:line="360" w:lineRule="auto"/>
        <w:rPr>
          <w:rFonts w:cs="Arial"/>
          <w:sz w:val="22"/>
          <w:szCs w:val="22"/>
          <w:lang w:val="en-US"/>
        </w:rPr>
      </w:pPr>
    </w:p>
    <w:p w:rsidR="002E5E2F" w:rsidRPr="00D71CFF" w:rsidRDefault="00D71CFF" w:rsidP="00D37BA1">
      <w:pPr>
        <w:spacing w:before="100" w:beforeAutospacing="1" w:after="100" w:afterAutospacing="1" w:line="360" w:lineRule="auto"/>
        <w:rPr>
          <w:rFonts w:eastAsiaTheme="minorHAnsi" w:cs="Arial"/>
          <w:sz w:val="22"/>
          <w:szCs w:val="22"/>
          <w:lang w:eastAsia="en-US"/>
        </w:rPr>
      </w:pPr>
      <w:proofErr w:type="spellStart"/>
      <w:r w:rsidRPr="00D71CFF">
        <w:rPr>
          <w:rFonts w:cs="Arial"/>
          <w:b/>
          <w:i/>
          <w:sz w:val="22"/>
          <w:szCs w:val="22"/>
        </w:rPr>
        <w:lastRenderedPageBreak/>
        <w:t>Please</w:t>
      </w:r>
      <w:proofErr w:type="spellEnd"/>
      <w:r w:rsidRPr="00D71CFF">
        <w:rPr>
          <w:rFonts w:cs="Arial"/>
          <w:b/>
          <w:i/>
          <w:sz w:val="22"/>
          <w:szCs w:val="22"/>
        </w:rPr>
        <w:t xml:space="preserve"> </w:t>
      </w:r>
      <w:proofErr w:type="spellStart"/>
      <w:r w:rsidRPr="00D71CFF">
        <w:rPr>
          <w:rFonts w:cs="Arial"/>
          <w:b/>
          <w:i/>
          <w:sz w:val="22"/>
          <w:szCs w:val="22"/>
        </w:rPr>
        <w:t>visit</w:t>
      </w:r>
      <w:proofErr w:type="spellEnd"/>
      <w:r w:rsidRPr="00D71CFF">
        <w:rPr>
          <w:rFonts w:cs="Arial"/>
          <w:b/>
          <w:i/>
          <w:sz w:val="22"/>
          <w:szCs w:val="22"/>
        </w:rPr>
        <w:t xml:space="preserve"> </w:t>
      </w:r>
      <w:r w:rsidRPr="00D71CFF">
        <w:rPr>
          <w:rFonts w:cs="Arial"/>
          <w:b/>
          <w:bCs/>
          <w:i/>
          <w:iCs/>
          <w:sz w:val="22"/>
          <w:szCs w:val="22"/>
        </w:rPr>
        <w:t xml:space="preserve">Deutschmann Automation at </w:t>
      </w:r>
      <w:proofErr w:type="spellStart"/>
      <w:r w:rsidRPr="00D71CFF">
        <w:rPr>
          <w:rFonts w:cs="Arial"/>
          <w:b/>
          <w:bCs/>
          <w:i/>
          <w:iCs/>
          <w:sz w:val="22"/>
          <w:szCs w:val="22"/>
        </w:rPr>
        <w:t>sps</w:t>
      </w:r>
      <w:proofErr w:type="spellEnd"/>
      <w:r w:rsidRPr="00D71CFF">
        <w:rPr>
          <w:rFonts w:cs="Arial"/>
          <w:b/>
          <w:bCs/>
          <w:i/>
          <w:iCs/>
          <w:sz w:val="22"/>
          <w:szCs w:val="22"/>
        </w:rPr>
        <w:t xml:space="preserve"> 2019</w:t>
      </w:r>
      <w:r w:rsidR="00C5072A">
        <w:rPr>
          <w:rFonts w:cs="Arial"/>
          <w:b/>
          <w:bCs/>
          <w:i/>
          <w:iCs/>
          <w:sz w:val="22"/>
          <w:szCs w:val="22"/>
        </w:rPr>
        <w:t xml:space="preserve"> in Nuremberg</w:t>
      </w:r>
      <w:bookmarkStart w:id="0" w:name="_GoBack"/>
      <w:bookmarkEnd w:id="0"/>
      <w:r w:rsidRPr="00D71CFF">
        <w:rPr>
          <w:rFonts w:cs="Arial"/>
          <w:b/>
          <w:bCs/>
          <w:i/>
          <w:iCs/>
          <w:sz w:val="22"/>
          <w:szCs w:val="22"/>
        </w:rPr>
        <w:t xml:space="preserve"> </w:t>
      </w:r>
      <w:proofErr w:type="spellStart"/>
      <w:r w:rsidRPr="00D71CFF">
        <w:rPr>
          <w:rFonts w:cs="Arial"/>
          <w:b/>
          <w:bCs/>
          <w:i/>
          <w:iCs/>
          <w:sz w:val="22"/>
          <w:szCs w:val="22"/>
        </w:rPr>
        <w:t>in</w:t>
      </w:r>
      <w:proofErr w:type="spellEnd"/>
      <w:r w:rsidRPr="00D71CFF">
        <w:rPr>
          <w:rFonts w:cs="Arial"/>
          <w:b/>
          <w:bCs/>
          <w:i/>
          <w:iCs/>
          <w:sz w:val="22"/>
          <w:szCs w:val="22"/>
        </w:rPr>
        <w:t xml:space="preserve"> </w:t>
      </w:r>
      <w:r>
        <w:rPr>
          <w:rFonts w:cs="Arial"/>
          <w:b/>
          <w:bCs/>
          <w:i/>
          <w:iCs/>
          <w:sz w:val="22"/>
          <w:szCs w:val="22"/>
        </w:rPr>
        <w:t>Hall 5</w:t>
      </w:r>
      <w:r w:rsidRPr="00D71CFF">
        <w:rPr>
          <w:rFonts w:cs="Arial"/>
          <w:b/>
          <w:bCs/>
          <w:i/>
          <w:iCs/>
          <w:sz w:val="22"/>
          <w:szCs w:val="22"/>
        </w:rPr>
        <w:t xml:space="preserve">, </w:t>
      </w:r>
      <w:r>
        <w:rPr>
          <w:rFonts w:cs="Arial"/>
          <w:b/>
          <w:bCs/>
          <w:i/>
          <w:iCs/>
          <w:sz w:val="22"/>
          <w:szCs w:val="22"/>
        </w:rPr>
        <w:t>Booth 328</w:t>
      </w:r>
      <w:r w:rsidRPr="00D71CFF">
        <w:rPr>
          <w:rFonts w:cs="Arial"/>
          <w:b/>
          <w:bCs/>
          <w:i/>
          <w:iCs/>
          <w:sz w:val="22"/>
          <w:szCs w:val="22"/>
        </w:rPr>
        <w:t>.</w:t>
      </w:r>
    </w:p>
    <w:p w:rsidR="00DC2876" w:rsidRPr="00D71CFF" w:rsidRDefault="00DC2876" w:rsidP="00346924">
      <w:pPr>
        <w:pStyle w:val="PMGrundtext"/>
        <w:tabs>
          <w:tab w:val="left" w:pos="9630"/>
        </w:tabs>
        <w:ind w:right="-283"/>
        <w:rPr>
          <w:b/>
          <w:bCs/>
          <w:i/>
          <w:iCs/>
          <w:sz w:val="22"/>
          <w:szCs w:val="22"/>
        </w:rPr>
      </w:pPr>
    </w:p>
    <w:p w:rsidR="00F6516B" w:rsidRPr="00D71CFF" w:rsidRDefault="00F6516B" w:rsidP="00346924">
      <w:pPr>
        <w:pStyle w:val="PMGrundtext"/>
        <w:tabs>
          <w:tab w:val="left" w:pos="9630"/>
        </w:tabs>
        <w:ind w:right="-283"/>
        <w:rPr>
          <w:b/>
          <w:bCs/>
          <w:i/>
          <w:iCs/>
          <w:sz w:val="22"/>
          <w:szCs w:val="22"/>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3A" w:rsidRDefault="00E5103A">
      <w:r>
        <w:separator/>
      </w:r>
    </w:p>
  </w:endnote>
  <w:endnote w:type="continuationSeparator" w:id="0">
    <w:p w:rsidR="00E5103A" w:rsidRDefault="00E5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3A" w:rsidRDefault="00E5103A">
      <w:r>
        <w:separator/>
      </w:r>
    </w:p>
  </w:footnote>
  <w:footnote w:type="continuationSeparator" w:id="0">
    <w:p w:rsidR="00E5103A" w:rsidRDefault="00E51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72A"/>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7BA1"/>
    <w:rsid w:val="00D40197"/>
    <w:rsid w:val="00D42A86"/>
    <w:rsid w:val="00D4543F"/>
    <w:rsid w:val="00D51DCD"/>
    <w:rsid w:val="00D5384F"/>
    <w:rsid w:val="00D55881"/>
    <w:rsid w:val="00D566C8"/>
    <w:rsid w:val="00D602A8"/>
    <w:rsid w:val="00D62617"/>
    <w:rsid w:val="00D64E6F"/>
    <w:rsid w:val="00D65C26"/>
    <w:rsid w:val="00D66876"/>
    <w:rsid w:val="00D70E27"/>
    <w:rsid w:val="00D71CFF"/>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03A"/>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12DA-2A3F-43F8-AE32-8DAD9D7D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6</cp:revision>
  <cp:lastPrinted>2006-04-03T10:29:00Z</cp:lastPrinted>
  <dcterms:created xsi:type="dcterms:W3CDTF">2019-11-19T10:59:00Z</dcterms:created>
  <dcterms:modified xsi:type="dcterms:W3CDTF">2019-11-21T13:06:00Z</dcterms:modified>
</cp:coreProperties>
</file>